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before="78" w:beforeLines="25" w:beforeAutospacing="0" w:line="300" w:lineRule="auto"/>
        <w:ind w:left="122" w:leftChars="-167" w:hanging="473" w:hangingChars="148"/>
        <w:rPr>
          <w:rStyle w:val="3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</w:rPr>
        <w:t>附件</w:t>
      </w:r>
      <w:r>
        <w:rPr>
          <w:rStyle w:val="3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  <w:lang w:val="en-US" w:eastAsia="zh-CN"/>
        </w:rPr>
        <w:t>7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大学生志愿者招募高校名单（</w:t>
      </w:r>
      <w:r>
        <w:rPr>
          <w:rFonts w:hint="default" w:ascii="Times New Roman" w:hAnsi="Times New Roman" w:eastAsia="华文中宋" w:cs="Times New Roman"/>
          <w:b/>
          <w:bCs/>
          <w:sz w:val="36"/>
          <w:lang w:val="en-US" w:eastAsia="zh-CN"/>
        </w:rPr>
        <w:t>92</w:t>
      </w:r>
      <w:r>
        <w:rPr>
          <w:rFonts w:hint="default" w:ascii="Times New Roman" w:hAnsi="Times New Roman" w:eastAsia="华文中宋" w:cs="Times New Roman"/>
          <w:b/>
          <w:bCs/>
          <w:sz w:val="36"/>
        </w:rPr>
        <w:t>所）</w:t>
      </w:r>
    </w:p>
    <w:tbl>
      <w:tblPr>
        <w:tblStyle w:val="4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4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浙江工业大学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杭州电子科技大学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中国计量大学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浙江海洋大学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温州医科大学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浙江科技学院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嘉兴学院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浙江外国语学院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浙江万里学院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浙江树人大学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杭州师范大学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衢州学院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温州大学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湖州师范学院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绍兴文理学院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丽水学院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台州学院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宁波工程学院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宁波大红鹰学院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浙江越秀外国语学院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浙江大学宁波理工学院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浙江大学城市学院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宁波诺丁汉大学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温州肯恩大学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浙江水利水电学院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公安海警学院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杭州医学院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  <w:t>温州商学院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  <w:t>上海财经大学浙江学院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18"/>
              </w:rPr>
              <w:t>同济大学浙江学院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浙江医药高等专科学校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金华职业技术学院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浙江交通职业技术学院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台州职业技术学院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宁波城市职业技术学院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浙江同济科技职业学院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浙江工贸职业技术学院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浙江建设职业技术学院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浙江经贸职业技术学院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浙江经济职业技术学院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杭州职业技术学院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浙江警官职业学院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湖州职业技术学院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浙江工业职业技术学院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丽水职业技术学院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嘉兴职业技术学院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2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浙江纺织服装职业技术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1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衢州职业技术学院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宁波卫生职业技术学院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义乌工商职业技术学院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浙江国际海运职业技术学院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浙江邮电职业技术学院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温州科技职业学院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台州科技职业学院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绍兴职业技术学院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浙江体育职业技术学院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浙江育英职业技术学院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杭州科技职业技术学院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浙江广厦建设职业技术学院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浙江长征职业技术学院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浙江东方职业技术学院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嘉兴南洋职业技术学院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浙江汽车职业技术学院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杭州万向职业技术学院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浙江特殊教育职业学院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浙江工商职业技术学院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浙江农业商贸职业学院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浙江横店影视职业学院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浙江安防职业技术学院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18"/>
              </w:rPr>
              <w:t>浙江舟山群岛新区旅游与健康职业学院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18"/>
              </w:rPr>
              <w:t>浙江科贸职业技术学院（筹）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注：本名单排名不分先后。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34D92"/>
    <w:rsid w:val="1C4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normal"/>
    <w:basedOn w:val="1"/>
    <w:uiPriority w:val="0"/>
    <w:pPr>
      <w:widowControl/>
      <w:spacing w:before="100" w:beforeLines="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2018-05-09T04:36:00Z</dcterms:created>
  <dc:creator>无奈·戏弄</dc:creator>
  <cp:lastModifiedBy>无奈·戏弄</cp:lastModifiedBy>
  <dcterms:modified xsi:type="dcterms:W3CDTF">2018-05-09T04:36:50Z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